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846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61F5F" w:rsidRDefault="00936139" w:rsidP="00761F5F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761F5F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761F5F" w:rsidRPr="00761F5F">
        <w:rPr>
          <w:sz w:val="24"/>
          <w:szCs w:val="24"/>
        </w:rPr>
        <w:t>a szociális területen felfüggesztett sztrájk folytatásáról, a sztrájk napjáról, napjairól.</w:t>
      </w:r>
    </w:p>
    <w:p w:rsidR="00761F5F" w:rsidRDefault="00761F5F" w:rsidP="00761F5F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outlineLvl w:val="0"/>
        <w:rPr>
          <w:sz w:val="24"/>
          <w:szCs w:val="24"/>
        </w:rPr>
      </w:pPr>
    </w:p>
    <w:p w:rsidR="00761F5F" w:rsidRPr="00761F5F" w:rsidRDefault="00761F5F" w:rsidP="00761F5F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761F5F" w:rsidRPr="00761F5F" w:rsidRDefault="00761F5F" w:rsidP="00761F5F">
      <w:pPr>
        <w:spacing w:after="0" w:line="240" w:lineRule="atLeast"/>
        <w:jc w:val="both"/>
        <w:rPr>
          <w:sz w:val="24"/>
          <w:szCs w:val="24"/>
        </w:rPr>
      </w:pPr>
      <w:r w:rsidRPr="00761F5F">
        <w:rPr>
          <w:sz w:val="24"/>
          <w:szCs w:val="24"/>
        </w:rPr>
        <w:t xml:space="preserve">Az MKKSZ Elnöksége úgy dönt, hogy folytatjuk a szociális területen felfüggesztett sztrájkot, mivel a kormány ígérete nem teljesült. A sztrájk napja október 10-e. Egyben folytatjuk a tárgyalást a kormánnyal. Megegyezés hiányában – a még elégséges szolgáltatásról szóló bírósági döntéstől függően – a Szociális Munka Napja előtt tartjuk meg a sztrájkot. 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61F5F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C763E"/>
    <w:rsid w:val="008C7904"/>
    <w:rsid w:val="008E1BA4"/>
    <w:rsid w:val="00910C1E"/>
    <w:rsid w:val="009145B7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7208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2019-10-01T18:54:00Z</dcterms:created>
  <dcterms:modified xsi:type="dcterms:W3CDTF">2019-10-01T18:54:00Z</dcterms:modified>
</cp:coreProperties>
</file>