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pt" o:ole="">
                  <v:imagedata r:id="rId5" o:title=""/>
                </v:shape>
                <o:OLEObject Type="Embed" ProgID="Word.Picture.8" ShapeID="_x0000_i1025" DrawAspect="Content" ObjectID="_175727170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6B5B81D7" w14:textId="77777777" w:rsidR="00F250C3" w:rsidRPr="00B62990" w:rsidRDefault="003F5BF8" w:rsidP="00F250C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Cs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F250C3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F250C3" w:rsidRPr="00BB68E0"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a </w:t>
      </w:r>
      <w:r w:rsidR="00F250C3">
        <w:rPr>
          <w:rFonts w:eastAsia="Arial Unicode MS" w:cs="Tahoma"/>
          <w:bCs/>
          <w:kern w:val="3"/>
          <w:sz w:val="24"/>
          <w:szCs w:val="24"/>
          <w:lang w:eastAsia="hu-HU"/>
        </w:rPr>
        <w:t>tagszervező pályázatok kiírásának módosításáról</w:t>
      </w:r>
    </w:p>
    <w:p w14:paraId="3FD447A3" w14:textId="3090FC35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55A7726C" w14:textId="77777777" w:rsidR="00F250C3" w:rsidRDefault="00F250C3" w:rsidP="00F250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elfogadja, hogy az október 1-je után benyújtott tagszervezési pályázatok a javasolt feltételekkel módosulnak, melynek fő jellemzője, hogy csak annyi díjat kaphat az eredményes alapszervezet, amennyit a központi részre befizetett, éves elszámolás lesz és csökkennek a pályázható összegek. 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1DC38DD5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F2E69">
        <w:rPr>
          <w:sz w:val="24"/>
          <w:szCs w:val="24"/>
        </w:rPr>
        <w:t>szeptember 16.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37246"/>
    <w:rsid w:val="00C4463A"/>
    <w:rsid w:val="00C500FA"/>
    <w:rsid w:val="00C501E9"/>
    <w:rsid w:val="00C53B72"/>
    <w:rsid w:val="00C62C95"/>
    <w:rsid w:val="00C716BF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250C3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2023-09-26T20:15:00Z</dcterms:created>
  <dcterms:modified xsi:type="dcterms:W3CDTF">2023-09-26T20:15:00Z</dcterms:modified>
</cp:coreProperties>
</file>