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161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E45875" w:rsidRDefault="00FD7111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6D1B5B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6D1B5B" w:rsidRPr="00BC15B9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="006D1B5B" w:rsidRPr="00BC15B9">
        <w:rPr>
          <w:sz w:val="24"/>
          <w:szCs w:val="24"/>
        </w:rPr>
        <w:t xml:space="preserve">MKKSZ </w:t>
      </w:r>
      <w:r w:rsidR="006D1B5B">
        <w:rPr>
          <w:sz w:val="24"/>
          <w:szCs w:val="24"/>
        </w:rPr>
        <w:t>2018. évi költségvetéséről.</w:t>
      </w:r>
    </w:p>
    <w:p w:rsidR="006D1B5B" w:rsidRDefault="006D1B5B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6D1B5B" w:rsidRPr="00E51A36" w:rsidRDefault="006D1B5B" w:rsidP="006D1B5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sz w:val="24"/>
          <w:szCs w:val="24"/>
          <w:lang w:eastAsia="hu-HU"/>
        </w:rPr>
        <w:t>Az MKKSZ Elnöksége 2018. április 21-én megtárgyalta, az MKKSZ 2018. évi központi költségvetésének tervezetét. Az Alapszabály 33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E51A36">
        <w:rPr>
          <w:rFonts w:asciiTheme="minorHAnsi" w:eastAsia="Times New Roman" w:hAnsiTheme="minorHAnsi" w:cstheme="minorHAnsi"/>
          <w:sz w:val="24"/>
          <w:szCs w:val="24"/>
          <w:lang w:eastAsia="hu-HU"/>
        </w:rPr>
        <w:t>i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>)</w:t>
      </w:r>
      <w:r w:rsidRPr="00E51A3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pontjában megállapított jogkörében eljárva – azt az alábbiak szerint fogadta el: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</w:p>
    <w:p w:rsidR="006D1B5B" w:rsidRPr="00E51A36" w:rsidRDefault="006D1B5B" w:rsidP="006D1B5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proofErr w:type="gramStart"/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ezer</w:t>
      </w:r>
      <w:proofErr w:type="gramEnd"/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 Ft-</w:t>
      </w:r>
      <w:r w:rsidRPr="00E51A36">
        <w:rPr>
          <w:rFonts w:asciiTheme="minorHAnsi" w:eastAsia="Times New Roman" w:hAnsiTheme="minorHAnsi" w:cstheme="minorHAnsi"/>
          <w:sz w:val="24"/>
          <w:szCs w:val="24"/>
          <w:lang w:eastAsia="hu-HU"/>
        </w:rPr>
        <w:t>ban</w:t>
      </w:r>
    </w:p>
    <w:p w:rsidR="006D1B5B" w:rsidRPr="00E51A36" w:rsidRDefault="006D1B5B" w:rsidP="006D1B5B">
      <w:pPr>
        <w:tabs>
          <w:tab w:val="left" w:pos="7797"/>
          <w:tab w:val="right" w:pos="8789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hu-HU"/>
        </w:rPr>
        <w:t>2018. évi bevétel</w:t>
      </w:r>
      <w:r w:rsidRPr="00E51A3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hu-HU"/>
        </w:rPr>
        <w:tab/>
        <w:t>65.650</w:t>
      </w:r>
    </w:p>
    <w:p w:rsidR="006D1B5B" w:rsidRPr="00E51A36" w:rsidRDefault="006D1B5B" w:rsidP="006D1B5B">
      <w:pPr>
        <w:tabs>
          <w:tab w:val="left" w:pos="7797"/>
          <w:tab w:val="right" w:pos="8789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</w:pP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  <w:t>2018. évi kiadás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  <w:tab/>
        <w:t>73.885</w:t>
      </w:r>
    </w:p>
    <w:p w:rsidR="006D1B5B" w:rsidRPr="00E51A36" w:rsidRDefault="006D1B5B" w:rsidP="006D1B5B">
      <w:pPr>
        <w:tabs>
          <w:tab w:val="left" w:pos="7797"/>
          <w:tab w:val="right" w:pos="8789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Egyenleg: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 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-8.225</w:t>
      </w:r>
    </w:p>
    <w:p w:rsidR="006D1B5B" w:rsidRPr="00E51A36" w:rsidRDefault="006D1B5B" w:rsidP="006D1B5B">
      <w:pPr>
        <w:tabs>
          <w:tab w:val="left" w:pos="567"/>
          <w:tab w:val="left" w:pos="737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2.</w:t>
      </w:r>
      <w:r w:rsidRPr="00E51A36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A kiadások főösszegét az Elnökség az alábbiakban határozza meg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hu-HU"/>
        </w:rPr>
        <w:t>ezer Ft-ban</w:t>
      </w:r>
    </w:p>
    <w:p w:rsidR="006D1B5B" w:rsidRPr="00E51A36" w:rsidRDefault="006D1B5B" w:rsidP="006D1B5B">
      <w:pPr>
        <w:tabs>
          <w:tab w:val="left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hu-HU"/>
        </w:rPr>
        <w:t>2.1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hu-HU"/>
        </w:rPr>
        <w:t xml:space="preserve">Befektetett </w:t>
      </w:r>
      <w:proofErr w:type="gramStart"/>
      <w:r w:rsidRPr="00E51A3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hu-HU"/>
        </w:rPr>
        <w:t>eszközök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 xml:space="preserve">           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0</w:t>
      </w:r>
      <w:proofErr w:type="gramEnd"/>
    </w:p>
    <w:p w:rsidR="006D1B5B" w:rsidRPr="00E51A36" w:rsidRDefault="006D1B5B" w:rsidP="006D1B5B">
      <w:pPr>
        <w:pStyle w:val="Listaszerbekezds"/>
        <w:numPr>
          <w:ilvl w:val="1"/>
          <w:numId w:val="4"/>
        </w:numPr>
        <w:tabs>
          <w:tab w:val="right" w:pos="8505"/>
        </w:tabs>
        <w:spacing w:after="0" w:line="240" w:lineRule="auto"/>
        <w:ind w:hanging="51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    Működési alap kiadásainak főösszege 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>65.650</w:t>
      </w:r>
    </w:p>
    <w:p w:rsidR="006D1B5B" w:rsidRPr="00E51A36" w:rsidRDefault="006D1B5B" w:rsidP="006D1B5B">
      <w:pPr>
        <w:spacing w:after="0" w:line="240" w:lineRule="auto"/>
        <w:ind w:left="709" w:hanging="14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2.2.1  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Működési Alap kiadásainak részösszegei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</w:p>
    <w:p w:rsidR="006D1B5B" w:rsidRPr="00E51A36" w:rsidRDefault="006D1B5B" w:rsidP="006D1B5B">
      <w:pPr>
        <w:tabs>
          <w:tab w:val="right" w:pos="8505"/>
        </w:tabs>
        <w:spacing w:after="0" w:line="240" w:lineRule="auto"/>
        <w:ind w:left="567" w:right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Anyagköltség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>580</w:t>
      </w:r>
    </w:p>
    <w:p w:rsidR="006D1B5B" w:rsidRPr="00E51A36" w:rsidRDefault="006D1B5B" w:rsidP="006D1B5B">
      <w:pPr>
        <w:tabs>
          <w:tab w:val="left" w:pos="7655"/>
          <w:tab w:val="right" w:pos="8505"/>
        </w:tabs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Igénybe vett anyagjellegű és egyéb szolgáltatások 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>32.000</w:t>
      </w:r>
    </w:p>
    <w:p w:rsidR="006D1B5B" w:rsidRPr="00E51A36" w:rsidRDefault="006D1B5B" w:rsidP="006D1B5B">
      <w:pPr>
        <w:tabs>
          <w:tab w:val="right" w:pos="8505"/>
        </w:tabs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Bérköltségek 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>23.970</w:t>
      </w:r>
    </w:p>
    <w:p w:rsidR="006D1B5B" w:rsidRPr="00E51A36" w:rsidRDefault="006D1B5B" w:rsidP="006D1B5B">
      <w:pPr>
        <w:tabs>
          <w:tab w:val="right" w:pos="8505"/>
        </w:tabs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Személyi jellegű kifizetések 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>12.700</w:t>
      </w:r>
    </w:p>
    <w:p w:rsidR="006D1B5B" w:rsidRPr="00E51A36" w:rsidRDefault="006D1B5B" w:rsidP="006D1B5B">
      <w:pPr>
        <w:tabs>
          <w:tab w:val="right" w:pos="8505"/>
        </w:tabs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</w:pP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  <w:t xml:space="preserve">Bérjárulékok 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hu-HU"/>
        </w:rPr>
        <w:tab/>
        <w:t>4.635</w:t>
      </w:r>
    </w:p>
    <w:p w:rsidR="006D1B5B" w:rsidRPr="00E51A36" w:rsidRDefault="006D1B5B" w:rsidP="006D1B5B">
      <w:pPr>
        <w:tabs>
          <w:tab w:val="right" w:pos="8505"/>
        </w:tabs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 xml:space="preserve">Összesen: </w:t>
      </w:r>
      <w:r w:rsidRPr="00E51A36">
        <w:rPr>
          <w:rFonts w:asciiTheme="minorHAnsi" w:eastAsia="Times New Roman" w:hAnsiTheme="minorHAnsi" w:cstheme="minorHAnsi"/>
          <w:color w:val="000000"/>
          <w:sz w:val="24"/>
          <w:szCs w:val="24"/>
          <w:lang w:eastAsia="hu-HU"/>
        </w:rPr>
        <w:tab/>
        <w:t>73.885</w:t>
      </w:r>
    </w:p>
    <w:p w:rsidR="006D1B5B" w:rsidRPr="00E51A36" w:rsidRDefault="006D1B5B" w:rsidP="006D1B5B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Az MKKSZ Elnöksége a 2018. évi központi költségvetés </w:t>
      </w:r>
      <w:proofErr w:type="gramStart"/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finanszírozhatósága</w:t>
      </w:r>
      <w:proofErr w:type="gramEnd"/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 érdekében a tartalékalapból 8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,</w:t>
      </w:r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3 millió forint felhasználását engedélyezi. Az MKKSZ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e</w:t>
      </w:r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lnöke előre nem tervezhető, rendkívüli kiadások esetén – a FEB Elnök előzetes tájékoztatása mellett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 </w:t>
      </w:r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– további 1 millió forint kifizetésére jogosult, amelynek indokairól és részleteiről a soron következő elnökségi ülésen beszámol. </w:t>
      </w:r>
    </w:p>
    <w:p w:rsidR="006D1B5B" w:rsidRPr="00E51A36" w:rsidRDefault="006D1B5B" w:rsidP="006D1B5B">
      <w:pPr>
        <w:pStyle w:val="Listaszerbekezds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</w:pPr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Felkéri az Országos Választmányt, hogy a költségvetést tárgyalja meg és –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 </w:t>
      </w:r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az Alapszabály 24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>. l)</w:t>
      </w:r>
      <w:r w:rsidRPr="00E51A36">
        <w:rPr>
          <w:rFonts w:asciiTheme="minorHAnsi" w:eastAsia="Times New Roman" w:hAnsiTheme="minorHAnsi" w:cstheme="minorHAnsi"/>
          <w:bCs/>
          <w:sz w:val="24"/>
          <w:szCs w:val="24"/>
          <w:lang w:eastAsia="hu-HU"/>
        </w:rPr>
        <w:t xml:space="preserve"> pontjában megállapított hatáskörének megfelelően – azt határozatával erősítse meg. 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B3485"/>
    <w:rsid w:val="000B3BE2"/>
    <w:rsid w:val="000D0985"/>
    <w:rsid w:val="000E59A6"/>
    <w:rsid w:val="00153633"/>
    <w:rsid w:val="001F6039"/>
    <w:rsid w:val="00201A88"/>
    <w:rsid w:val="002500DD"/>
    <w:rsid w:val="002A179E"/>
    <w:rsid w:val="003B715D"/>
    <w:rsid w:val="003D0D87"/>
    <w:rsid w:val="003E7E2A"/>
    <w:rsid w:val="003F08DA"/>
    <w:rsid w:val="00462EA8"/>
    <w:rsid w:val="00487FF0"/>
    <w:rsid w:val="004A1505"/>
    <w:rsid w:val="004F6494"/>
    <w:rsid w:val="004F76F3"/>
    <w:rsid w:val="005B1581"/>
    <w:rsid w:val="005F64BC"/>
    <w:rsid w:val="00662808"/>
    <w:rsid w:val="006D1B5B"/>
    <w:rsid w:val="007D3445"/>
    <w:rsid w:val="00910C1E"/>
    <w:rsid w:val="009E7EC0"/>
    <w:rsid w:val="009F0A46"/>
    <w:rsid w:val="009F2F67"/>
    <w:rsid w:val="00A47696"/>
    <w:rsid w:val="00A74754"/>
    <w:rsid w:val="00A91989"/>
    <w:rsid w:val="00B224F5"/>
    <w:rsid w:val="00B25CCF"/>
    <w:rsid w:val="00B60CF0"/>
    <w:rsid w:val="00B82F63"/>
    <w:rsid w:val="00C341F5"/>
    <w:rsid w:val="00C4463A"/>
    <w:rsid w:val="00C62C95"/>
    <w:rsid w:val="00D24EBF"/>
    <w:rsid w:val="00DA3502"/>
    <w:rsid w:val="00DA5103"/>
    <w:rsid w:val="00E07286"/>
    <w:rsid w:val="00E23A8E"/>
    <w:rsid w:val="00E41AC3"/>
    <w:rsid w:val="00E45875"/>
    <w:rsid w:val="00E73AC0"/>
    <w:rsid w:val="00E741F4"/>
    <w:rsid w:val="00EA3883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2018-05-04T07:33:00Z</dcterms:created>
  <dcterms:modified xsi:type="dcterms:W3CDTF">2018-05-04T07:34:00Z</dcterms:modified>
</cp:coreProperties>
</file>