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1FB4" w14:textId="65B67F3A" w:rsidR="00E55E5F" w:rsidRPr="00F15B4C" w:rsidRDefault="00F15B4C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 w:rsidRPr="00F15B4C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Örkény István Színház- májusi </w:t>
      </w:r>
      <w:proofErr w:type="spellStart"/>
      <w:r w:rsidRPr="00F15B4C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stream</w:t>
      </w:r>
      <w:proofErr w:type="spellEnd"/>
      <w:r w:rsidRPr="00F15B4C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előadásai</w:t>
      </w:r>
    </w:p>
    <w:p w14:paraId="2F0B2210" w14:textId="19CB9D3C" w:rsidR="00F15B4C" w:rsidRPr="00F15B4C" w:rsidRDefault="00F15B4C" w:rsidP="00F15B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4"/>
          <w:szCs w:val="24"/>
          <w:lang w:eastAsia="hu-HU"/>
        </w:rPr>
      </w:pP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Kedves</w:t>
      </w:r>
      <w:r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 xml:space="preserve"> 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Nézőink!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br/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br/>
        <w:t>Noha személyesen még mindig nem találkozhatunk, </w:t>
      </w:r>
      <w:r w:rsidRPr="00F15B4C">
        <w:rPr>
          <w:rFonts w:ascii="Georgia" w:eastAsia="Times New Roman" w:hAnsi="Georgia" w:cs="Helvetica"/>
          <w:b/>
          <w:bCs/>
          <w:color w:val="202020"/>
          <w:sz w:val="27"/>
          <w:szCs w:val="27"/>
          <w:lang w:eastAsia="hu-HU"/>
        </w:rPr>
        <w:t>két májusi előadásunkat újra élőben fogjuk streamelni.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 Így sor kerülhet az </w:t>
      </w:r>
      <w:r w:rsidRPr="00F15B4C">
        <w:rPr>
          <w:rFonts w:ascii="Georgia" w:eastAsia="Times New Roman" w:hAnsi="Georgia" w:cs="Helvetica"/>
          <w:b/>
          <w:bCs/>
          <w:color w:val="202020"/>
          <w:sz w:val="27"/>
          <w:szCs w:val="27"/>
          <w:lang w:eastAsia="hu-HU"/>
        </w:rPr>
        <w:t>Azt meséld el, Pista! 700. előadásá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ra és a </w:t>
      </w:r>
      <w:r w:rsidRPr="00F15B4C">
        <w:rPr>
          <w:rFonts w:ascii="Georgia" w:eastAsia="Times New Roman" w:hAnsi="Georgia" w:cs="Helvetica"/>
          <w:b/>
          <w:bCs/>
          <w:color w:val="202020"/>
          <w:sz w:val="27"/>
          <w:szCs w:val="27"/>
          <w:lang w:eastAsia="hu-HU"/>
        </w:rPr>
        <w:t>Színészbüfé/Büfészínész második részé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re is.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br/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br/>
      </w:r>
      <w:r w:rsidRPr="00F15B4C">
        <w:rPr>
          <w:rFonts w:ascii="Georgia" w:eastAsia="Times New Roman" w:hAnsi="Georgia" w:cs="Helvetica"/>
          <w:b/>
          <w:bCs/>
          <w:color w:val="202020"/>
          <w:sz w:val="27"/>
          <w:szCs w:val="27"/>
          <w:lang w:eastAsia="hu-HU"/>
        </w:rPr>
        <w:t>Megismételjük költészet napi Zoom beszélgetésünket, 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s </w:t>
      </w:r>
      <w:r w:rsidRPr="00F15B4C">
        <w:rPr>
          <w:rFonts w:ascii="Georgia" w:eastAsia="Times New Roman" w:hAnsi="Georgia" w:cs="Helvetica"/>
          <w:b/>
          <w:bCs/>
          <w:color w:val="202020"/>
          <w:sz w:val="27"/>
          <w:szCs w:val="27"/>
          <w:lang w:eastAsia="hu-HU"/>
        </w:rPr>
        <w:t>újra láthatják a József és testvéreit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.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br/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br/>
      </w:r>
      <w:r w:rsidRPr="00F15B4C">
        <w:rPr>
          <w:rFonts w:ascii="Georgia" w:eastAsia="Times New Roman" w:hAnsi="Georgia" w:cs="Helvetica"/>
          <w:b/>
          <w:bCs/>
          <w:color w:val="202020"/>
          <w:sz w:val="27"/>
          <w:szCs w:val="27"/>
          <w:lang w:eastAsia="hu-HU"/>
        </w:rPr>
        <w:t xml:space="preserve">Két archív előadás is visszatér a </w:t>
      </w:r>
      <w:proofErr w:type="spellStart"/>
      <w:r w:rsidRPr="00F15B4C">
        <w:rPr>
          <w:rFonts w:ascii="Georgia" w:eastAsia="Times New Roman" w:hAnsi="Georgia" w:cs="Helvetica"/>
          <w:b/>
          <w:bCs/>
          <w:color w:val="202020"/>
          <w:sz w:val="27"/>
          <w:szCs w:val="27"/>
          <w:lang w:eastAsia="hu-HU"/>
        </w:rPr>
        <w:t>stream</w:t>
      </w:r>
      <w:proofErr w:type="spellEnd"/>
      <w:r w:rsidRPr="00F15B4C">
        <w:rPr>
          <w:rFonts w:ascii="Georgia" w:eastAsia="Times New Roman" w:hAnsi="Georgia" w:cs="Helvetica"/>
          <w:b/>
          <w:bCs/>
          <w:color w:val="202020"/>
          <w:sz w:val="27"/>
          <w:szCs w:val="27"/>
          <w:lang w:eastAsia="hu-HU"/>
        </w:rPr>
        <w:t>-repertoárba:</w:t>
      </w:r>
    </w:p>
    <w:p w14:paraId="59267F33" w14:textId="77777777" w:rsidR="00F15B4C" w:rsidRPr="00F15B4C" w:rsidRDefault="00F15B4C" w:rsidP="00F15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hu-HU"/>
        </w:rPr>
      </w:pPr>
      <w:hyperlink r:id="rId5" w:tgtFrame="_blank" w:history="1">
        <w:proofErr w:type="spellStart"/>
        <w:r w:rsidRPr="00F15B4C">
          <w:rPr>
            <w:rFonts w:ascii="Georgia" w:eastAsia="Times New Roman" w:hAnsi="Georgia" w:cs="Helvetica"/>
            <w:color w:val="007C89"/>
            <w:sz w:val="27"/>
            <w:szCs w:val="27"/>
            <w:u w:val="single"/>
            <w:lang w:eastAsia="hu-HU"/>
          </w:rPr>
          <w:t>Ibusár</w:t>
        </w:r>
        <w:proofErr w:type="spellEnd"/>
      </w:hyperlink>
    </w:p>
    <w:p w14:paraId="34EABAFE" w14:textId="77777777" w:rsidR="00F15B4C" w:rsidRPr="00F15B4C" w:rsidRDefault="00F15B4C" w:rsidP="00F15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hu-HU"/>
        </w:rPr>
      </w:pPr>
      <w:hyperlink r:id="rId6" w:tgtFrame="_blank" w:history="1">
        <w:r w:rsidRPr="00F15B4C">
          <w:rPr>
            <w:rFonts w:ascii="Georgia" w:eastAsia="Times New Roman" w:hAnsi="Georgia" w:cs="Helvetica"/>
            <w:color w:val="007C89"/>
            <w:sz w:val="27"/>
            <w:szCs w:val="27"/>
            <w:u w:val="single"/>
            <w:lang w:eastAsia="hu-HU"/>
          </w:rPr>
          <w:t>IV. Henrik</w:t>
        </w:r>
      </w:hyperlink>
    </w:p>
    <w:p w14:paraId="2C147898" w14:textId="258371E2" w:rsidR="00F15B4C" w:rsidRDefault="00F15B4C" w:rsidP="00F15B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</w:pPr>
      <w:r w:rsidRPr="00F15B4C">
        <w:rPr>
          <w:rFonts w:ascii="Georgia" w:eastAsia="Times New Roman" w:hAnsi="Georgia" w:cs="Helvetica"/>
          <w:color w:val="202020"/>
          <w:sz w:val="27"/>
          <w:szCs w:val="27"/>
          <w:u w:val="single"/>
          <w:lang w:eastAsia="hu-HU"/>
        </w:rPr>
        <w:t>Archív előadásainkat a költészet napi beszélgetéshez hasonlóan most is megállíthatják, folytathatják és visszanézhetik másnap éjfélig.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br/>
      </w:r>
      <w:r w:rsidRPr="00F15B4C">
        <w:rPr>
          <w:rFonts w:ascii="Georgia" w:eastAsia="Times New Roman" w:hAnsi="Georgia" w:cs="Helvetica"/>
          <w:b/>
          <w:bCs/>
          <w:color w:val="202020"/>
          <w:sz w:val="27"/>
          <w:szCs w:val="27"/>
          <w:lang w:eastAsia="hu-HU"/>
        </w:rPr>
        <w:t>A Színészbüfé/Büfészínész második része élő előadás lesz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, 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u w:val="single"/>
          <w:lang w:eastAsia="hu-HU"/>
        </w:rPr>
        <w:t>melynek felvételét szintén visszanézhetik másnap éjfélig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.</w:t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br/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br/>
        <w:t>Köszönjük, hogy velünk vannak!</w:t>
      </w:r>
      <w:r w:rsidRPr="00F15B4C">
        <w:rPr>
          <w:rFonts w:ascii="Helvetica" w:eastAsia="Times New Roman" w:hAnsi="Helvetica" w:cs="Helvetica"/>
          <w:color w:val="202020"/>
          <w:sz w:val="24"/>
          <w:szCs w:val="24"/>
          <w:lang w:eastAsia="hu-HU"/>
        </w:rPr>
        <w:br/>
      </w:r>
      <w:r w:rsidRPr="00F15B4C">
        <w:rPr>
          <w:rFonts w:ascii="Helvetica" w:eastAsia="Times New Roman" w:hAnsi="Helvetica" w:cs="Helvetica"/>
          <w:color w:val="202020"/>
          <w:sz w:val="24"/>
          <w:szCs w:val="24"/>
          <w:lang w:eastAsia="hu-HU"/>
        </w:rPr>
        <w:br/>
      </w:r>
      <w:r w:rsidRPr="00F15B4C"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  <w:t>Vigyázzanak magukra!</w:t>
      </w:r>
    </w:p>
    <w:p w14:paraId="611A0032" w14:textId="3D866112" w:rsidR="00F15B4C" w:rsidRDefault="00F15B4C" w:rsidP="00F15B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202020"/>
          <w:sz w:val="27"/>
          <w:szCs w:val="27"/>
          <w:lang w:eastAsia="hu-HU"/>
        </w:rPr>
      </w:pPr>
    </w:p>
    <w:p w14:paraId="6746C062" w14:textId="1D2367FE" w:rsidR="00F15B4C" w:rsidRPr="00F15B4C" w:rsidRDefault="00F15B4C" w:rsidP="00F15B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23105A2A" wp14:editId="76BA6377">
            <wp:extent cx="5760720" cy="230441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5B4C" w:rsidRPr="00F15B4C" w14:paraId="198EF2A7" w14:textId="77777777" w:rsidTr="00F15B4C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2BAAD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4"/>
            </w:tblGrid>
            <w:tr w:rsidR="00F15B4C" w:rsidRPr="00F15B4C" w14:paraId="58C07C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AAD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78C5D670" w14:textId="77777777" w:rsidR="00F15B4C" w:rsidRPr="00F15B4C" w:rsidRDefault="00F15B4C" w:rsidP="00F15B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hyperlink r:id="rId8" w:tgtFrame="_blank" w:tooltip="AKTUÁLIS STREAM MŰSORUNK" w:history="1">
                    <w:r w:rsidRPr="00F15B4C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4"/>
                        <w:szCs w:val="24"/>
                        <w:u w:val="single"/>
                        <w:lang w:eastAsia="hu-HU"/>
                      </w:rPr>
                      <w:t>AKTUÁLIS STREAM MŰSORUNK</w:t>
                    </w:r>
                  </w:hyperlink>
                </w:p>
              </w:tc>
            </w:tr>
          </w:tbl>
          <w:p w14:paraId="6B7F9BF5" w14:textId="77777777" w:rsidR="00F15B4C" w:rsidRPr="00F15B4C" w:rsidRDefault="00F15B4C" w:rsidP="00F15B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u-HU"/>
              </w:rPr>
            </w:pPr>
          </w:p>
        </w:tc>
      </w:tr>
      <w:tr w:rsidR="00F15B4C" w:rsidRPr="00F15B4C" w14:paraId="7959183A" w14:textId="77777777" w:rsidTr="00F15B4C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EA5B3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1"/>
            </w:tblGrid>
            <w:tr w:rsidR="00F15B4C" w:rsidRPr="00F15B4C" w14:paraId="2C3FD1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A5B3A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3B7C57C4" w14:textId="77777777" w:rsidR="00F15B4C" w:rsidRPr="00F15B4C" w:rsidRDefault="00F15B4C" w:rsidP="00F15B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hyperlink r:id="rId9" w:tgtFrame="_blank" w:tooltip="GYAKORI KÉRDÉSEK" w:history="1">
                    <w:r w:rsidRPr="00F15B4C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4"/>
                        <w:szCs w:val="24"/>
                        <w:u w:val="single"/>
                        <w:lang w:eastAsia="hu-HU"/>
                      </w:rPr>
                      <w:t>GYAKORI KÉRDÉSEK</w:t>
                    </w:r>
                  </w:hyperlink>
                </w:p>
              </w:tc>
            </w:tr>
          </w:tbl>
          <w:p w14:paraId="2754C011" w14:textId="77777777" w:rsidR="00F15B4C" w:rsidRPr="00F15B4C" w:rsidRDefault="00F15B4C" w:rsidP="00F15B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u-HU"/>
              </w:rPr>
            </w:pPr>
          </w:p>
        </w:tc>
      </w:tr>
    </w:tbl>
    <w:p w14:paraId="39AB2CA8" w14:textId="77777777" w:rsidR="00F15B4C" w:rsidRDefault="00F15B4C"/>
    <w:sectPr w:rsidR="00F1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30"/>
    <w:multiLevelType w:val="multilevel"/>
    <w:tmpl w:val="C7DE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4C"/>
    <w:rsid w:val="00E55E5F"/>
    <w:rsid w:val="00F1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40A5"/>
  <w15:chartTrackingRefBased/>
  <w15:docId w15:val="{6120F479-C356-4A11-929C-47CA378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15B4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15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kenyszinhaz.us20.list-manage.com/track/click?u=74d35eb892fee8cc37b0ab443&amp;id=b0412a69a0&amp;e=f28e280fb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kenyszinhaz.us20.list-manage.com/track/click?u=74d35eb892fee8cc37b0ab443&amp;id=b65083c689&amp;e=f28e280fb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kenyszinhaz.us20.list-manage.com/track/click?u=74d35eb892fee8cc37b0ab443&amp;id=81f6057822&amp;e=f28e280fb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kenyszinhaz.us20.list-manage.com/track/click?u=74d35eb892fee8cc37b0ab443&amp;id=ef05479627&amp;e=f28e280f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vera.lukacs@gmail.com</dc:creator>
  <cp:keywords/>
  <dc:description/>
  <cp:lastModifiedBy>vera.lukacs@gmail.com</cp:lastModifiedBy>
  <cp:revision>1</cp:revision>
  <dcterms:created xsi:type="dcterms:W3CDTF">2021-04-27T13:58:00Z</dcterms:created>
  <dcterms:modified xsi:type="dcterms:W3CDTF">2021-04-27T14:06:00Z</dcterms:modified>
</cp:coreProperties>
</file>